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Style w:val="Page Number"/>
          <w:b w:val="1"/>
          <w:bCs w:val="1"/>
          <w:lang w:val="fr-FR"/>
        </w:rPr>
      </w:pPr>
      <w:r>
        <w:rPr>
          <w:rStyle w:val="Page Number"/>
          <w:b w:val="1"/>
          <w:bCs w:val="1"/>
          <w:rtl w:val="0"/>
          <w:lang w:val="fr-FR"/>
        </w:rPr>
        <w:t xml:space="preserve">ASSOCIATION DES AMIS DE PRODUITS LOCAUX (AAPL) </w:t>
      </w:r>
    </w:p>
    <w:p>
      <w:pPr>
        <w:pStyle w:val="Normal.0"/>
        <w:jc w:val="center"/>
        <w:rPr>
          <w:rStyle w:val="Page Number"/>
          <w:b w:val="1"/>
          <w:bCs w:val="1"/>
          <w:i w:val="1"/>
          <w:iCs w:val="1"/>
          <w:sz w:val="22"/>
          <w:szCs w:val="22"/>
          <w:lang w:val="fr-FR"/>
        </w:rPr>
      </w:pPr>
      <w:r>
        <w:rPr>
          <w:rStyle w:val="Page Number"/>
          <w:b w:val="1"/>
          <w:bCs w:val="1"/>
          <w:i w:val="1"/>
          <w:iCs w:val="1"/>
          <w:sz w:val="22"/>
          <w:szCs w:val="22"/>
          <w:rtl w:val="0"/>
          <w:lang w:val="fr-FR"/>
        </w:rPr>
        <w:t>COORDINATION</w:t>
      </w:r>
    </w:p>
    <w:p>
      <w:pPr>
        <w:pStyle w:val="Normal.0"/>
        <w:jc w:val="center"/>
        <w:rPr>
          <w:b w:val="1"/>
          <w:bCs w:val="1"/>
          <w:i w:val="1"/>
          <w:iCs w:val="1"/>
          <w:sz w:val="22"/>
          <w:szCs w:val="22"/>
          <w:lang w:val="fr-FR"/>
        </w:rPr>
      </w:pPr>
    </w:p>
    <w:p>
      <w:pPr>
        <w:pStyle w:val="Normal.0"/>
        <w:jc w:val="center"/>
        <w:rPr>
          <w:rStyle w:val="Page Number"/>
          <w:b w:val="1"/>
          <w:bCs w:val="1"/>
          <w:sz w:val="36"/>
          <w:szCs w:val="36"/>
          <w:lang w:val="fr-FR"/>
        </w:rPr>
      </w:pPr>
      <w:r>
        <w:rPr>
          <w:rStyle w:val="Page Number"/>
          <w:b w:val="1"/>
          <w:bCs w:val="1"/>
          <w:rtl w:val="0"/>
          <w:lang w:val="fr-FR"/>
        </w:rPr>
        <w:t>ACTION MISSIONNAIRE GLOBALE-HAITI (AMG-HAITI) / O.N.G</w:t>
      </w:r>
      <w:r>
        <w:rPr>
          <w:rStyle w:val="Page Number"/>
          <w:b w:val="1"/>
          <w:bCs w:val="1"/>
          <w:sz w:val="36"/>
          <w:szCs w:val="36"/>
          <w:rtl w:val="0"/>
          <w:lang w:val="fr-FR"/>
        </w:rPr>
        <w:t xml:space="preserve"> </w:t>
      </w:r>
    </w:p>
    <w:p>
      <w:pPr>
        <w:pStyle w:val="Normal.0"/>
        <w:jc w:val="center"/>
        <w:rPr>
          <w:rStyle w:val="Page Number"/>
          <w:b w:val="1"/>
          <w:bCs w:val="1"/>
          <w:i w:val="1"/>
          <w:iCs w:val="1"/>
          <w:sz w:val="22"/>
          <w:szCs w:val="22"/>
          <w:lang w:val="fr-FR"/>
        </w:rPr>
      </w:pPr>
      <w:r>
        <w:rPr>
          <w:rStyle w:val="Page Number"/>
          <w:b w:val="1"/>
          <w:bCs w:val="1"/>
          <w:i w:val="1"/>
          <w:iCs w:val="1"/>
          <w:sz w:val="22"/>
          <w:szCs w:val="22"/>
          <w:rtl w:val="0"/>
          <w:lang w:val="fr-FR"/>
        </w:rPr>
        <w:t xml:space="preserve">PARTENAIRE </w:t>
      </w:r>
    </w:p>
    <w:p>
      <w:pPr>
        <w:pStyle w:val="Normal.0"/>
        <w:jc w:val="center"/>
        <w:rPr>
          <w:b w:val="1"/>
          <w:bCs w:val="1"/>
          <w:i w:val="1"/>
          <w:iCs w:val="1"/>
          <w:sz w:val="22"/>
          <w:szCs w:val="22"/>
          <w:lang w:val="fr-FR"/>
        </w:rPr>
      </w:pPr>
    </w:p>
    <w:p>
      <w:pPr>
        <w:pStyle w:val="Normal.0"/>
        <w:spacing w:before="240"/>
        <w:jc w:val="center"/>
        <w:rPr>
          <w:rStyle w:val="Page Number"/>
          <w:sz w:val="36"/>
          <w:szCs w:val="36"/>
          <w:lang w:val="fr-FR"/>
        </w:rPr>
      </w:pPr>
      <w:r>
        <w:rPr>
          <w:rStyle w:val="Page Number"/>
          <w:b w:val="1"/>
          <w:bCs w:val="1"/>
          <w:sz w:val="22"/>
          <w:szCs w:val="22"/>
          <w:rtl w:val="0"/>
          <w:lang w:val="fr-FR"/>
        </w:rPr>
        <w:t>FONDATION CHRETIENNE POUR LE DEVELOPPEMENT D</w:t>
      </w:r>
      <w:r>
        <w:rPr>
          <w:rStyle w:val="Page Number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Page Number"/>
          <w:b w:val="1"/>
          <w:bCs w:val="1"/>
          <w:sz w:val="22"/>
          <w:szCs w:val="22"/>
          <w:rtl w:val="0"/>
          <w:lang w:val="fr-FR"/>
        </w:rPr>
        <w:t>HAITI  (FCDH)/ O.N.G</w:t>
      </w:r>
      <w:r>
        <w:rPr>
          <w:rStyle w:val="Page Number"/>
          <w:sz w:val="36"/>
          <w:szCs w:val="36"/>
          <w:rtl w:val="0"/>
          <w:lang w:val="fr-FR"/>
        </w:rPr>
        <w:t xml:space="preserve"> </w:t>
      </w:r>
      <w:r>
        <w:rPr>
          <w:rStyle w:val="Page Number"/>
          <w:b w:val="1"/>
          <w:bCs w:val="1"/>
          <w:i w:val="1"/>
          <w:iCs w:val="1"/>
          <w:sz w:val="22"/>
          <w:szCs w:val="22"/>
          <w:rtl w:val="0"/>
          <w:lang w:val="fr-FR"/>
        </w:rPr>
        <w:t>PARTENAIRE</w:t>
      </w: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rStyle w:val="Page Number"/>
          <w:sz w:val="36"/>
          <w:szCs w:val="36"/>
          <w:lang w:val="fr-FR"/>
        </w:rPr>
      </w:pPr>
      <w:r>
        <w:rPr>
          <w:rStyle w:val="Page Number"/>
          <w:sz w:val="36"/>
          <w:szCs w:val="36"/>
          <w:rtl w:val="0"/>
          <w:lang w:val="fr-FR"/>
        </w:rPr>
        <w:t>PROJET D</w:t>
      </w:r>
      <w:r>
        <w:rPr>
          <w:rStyle w:val="Page Number"/>
          <w:sz w:val="36"/>
          <w:szCs w:val="36"/>
          <w:rtl w:val="0"/>
          <w:lang w:val="fr-FR"/>
        </w:rPr>
        <w:t>’</w:t>
      </w:r>
      <w:r>
        <w:rPr>
          <w:rStyle w:val="Page Number"/>
          <w:sz w:val="36"/>
          <w:szCs w:val="36"/>
          <w:rtl w:val="0"/>
          <w:lang w:val="fr-FR"/>
        </w:rPr>
        <w:t xml:space="preserve">URGENCE </w:t>
      </w:r>
    </w:p>
    <w:p>
      <w:pPr>
        <w:pStyle w:val="Normal.0"/>
        <w:jc w:val="center"/>
        <w:rPr>
          <w:rStyle w:val="Page Number"/>
          <w:sz w:val="36"/>
          <w:szCs w:val="36"/>
          <w:lang w:val="fr-FR"/>
        </w:rPr>
      </w:pPr>
      <w:r>
        <w:rPr>
          <w:rStyle w:val="Page Number"/>
          <w:sz w:val="36"/>
          <w:szCs w:val="36"/>
          <w:rtl w:val="0"/>
          <w:lang w:val="fr-FR"/>
        </w:rPr>
        <w:t xml:space="preserve">AU PROFIT DES SINISTRES DU TREMBLEMENT DE TERRE </w:t>
      </w:r>
    </w:p>
    <w:p>
      <w:pPr>
        <w:pStyle w:val="Normal.0"/>
        <w:jc w:val="center"/>
        <w:rPr>
          <w:rStyle w:val="Page Number"/>
          <w:sz w:val="36"/>
          <w:szCs w:val="36"/>
          <w:lang w:val="fr-FR"/>
        </w:rPr>
      </w:pPr>
      <w:r>
        <w:rPr>
          <w:rStyle w:val="Page Number"/>
          <w:sz w:val="36"/>
          <w:szCs w:val="36"/>
          <w:rtl w:val="0"/>
          <w:lang w:val="fr-FR"/>
        </w:rPr>
        <w:t>EN DATE DU 12 JANVIER 2010 EN HAITI</w:t>
      </w: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rPr>
          <w:sz w:val="36"/>
          <w:szCs w:val="36"/>
          <w:lang w:val="fr-FR"/>
        </w:rPr>
      </w:pPr>
    </w:p>
    <w:p>
      <w:pPr>
        <w:pStyle w:val="Normal.0"/>
        <w:jc w:val="center"/>
        <w:rPr>
          <w:sz w:val="36"/>
          <w:szCs w:val="36"/>
          <w:lang w:val="fr-FR"/>
        </w:rPr>
      </w:pPr>
    </w:p>
    <w:p>
      <w:pPr>
        <w:pStyle w:val="Normal.0"/>
        <w:jc w:val="center"/>
        <w:rPr>
          <w:rStyle w:val="Page Number"/>
          <w:sz w:val="20"/>
          <w:szCs w:val="20"/>
          <w:lang w:val="fr-FR"/>
        </w:rPr>
      </w:pPr>
      <w:r>
        <w:rPr>
          <w:rStyle w:val="Page Number"/>
          <w:sz w:val="20"/>
          <w:szCs w:val="20"/>
          <w:rtl w:val="0"/>
          <w:lang w:val="fr-FR"/>
        </w:rPr>
        <w:t>Pr</w:t>
      </w:r>
      <w:r>
        <w:rPr>
          <w:rStyle w:val="Page Number"/>
          <w:sz w:val="20"/>
          <w:szCs w:val="20"/>
          <w:rtl w:val="0"/>
          <w:lang w:val="fr-FR"/>
        </w:rPr>
        <w:t>é</w:t>
      </w:r>
      <w:r>
        <w:rPr>
          <w:rStyle w:val="Page Number"/>
          <w:sz w:val="20"/>
          <w:szCs w:val="20"/>
          <w:rtl w:val="0"/>
          <w:lang w:val="fr-FR"/>
        </w:rPr>
        <w:t>par</w:t>
      </w:r>
      <w:r>
        <w:rPr>
          <w:rStyle w:val="Page Number"/>
          <w:sz w:val="20"/>
          <w:szCs w:val="20"/>
          <w:rtl w:val="0"/>
          <w:lang w:val="fr-FR"/>
        </w:rPr>
        <w:t xml:space="preserve">é </w:t>
      </w:r>
      <w:r>
        <w:rPr>
          <w:rStyle w:val="Page Number"/>
          <w:sz w:val="20"/>
          <w:szCs w:val="20"/>
          <w:rtl w:val="0"/>
          <w:lang w:val="fr-FR"/>
        </w:rPr>
        <w:t>par la Coordination d</w:t>
      </w:r>
      <w:r>
        <w:rPr>
          <w:rStyle w:val="Page Number"/>
          <w:sz w:val="20"/>
          <w:szCs w:val="20"/>
          <w:rtl w:val="0"/>
          <w:lang w:val="fr-FR"/>
        </w:rPr>
        <w:t>’</w:t>
      </w:r>
      <w:r>
        <w:rPr>
          <w:rStyle w:val="Page Number"/>
          <w:sz w:val="20"/>
          <w:szCs w:val="20"/>
          <w:rtl w:val="0"/>
          <w:lang w:val="fr-FR"/>
        </w:rPr>
        <w:t>AAPL en concertation avec les deux (2) Organisations Non Gouvernementales Partenaires (AMG-Ha</w:t>
      </w:r>
      <w:r>
        <w:rPr>
          <w:rStyle w:val="Page Number"/>
          <w:sz w:val="20"/>
          <w:szCs w:val="20"/>
          <w:rtl w:val="0"/>
          <w:lang w:val="fr-FR"/>
        </w:rPr>
        <w:t>ï</w:t>
      </w:r>
      <w:r>
        <w:rPr>
          <w:rStyle w:val="Page Number"/>
          <w:sz w:val="20"/>
          <w:szCs w:val="20"/>
          <w:rtl w:val="0"/>
          <w:lang w:val="fr-FR"/>
        </w:rPr>
        <w:t>ti &amp; FCDH)</w:t>
      </w:r>
    </w:p>
    <w:p>
      <w:pPr>
        <w:pStyle w:val="Normal.0"/>
        <w:jc w:val="center"/>
        <w:rPr>
          <w:sz w:val="20"/>
          <w:szCs w:val="20"/>
          <w:lang w:val="fr-FR"/>
        </w:rPr>
      </w:pPr>
    </w:p>
    <w:p>
      <w:pPr>
        <w:pStyle w:val="Normal.0"/>
        <w:jc w:val="center"/>
        <w:rPr>
          <w:sz w:val="20"/>
          <w:szCs w:val="20"/>
          <w:lang w:val="fr-FR"/>
        </w:rPr>
      </w:pPr>
    </w:p>
    <w:p>
      <w:pPr>
        <w:pStyle w:val="Normal.0"/>
        <w:jc w:val="center"/>
        <w:rPr>
          <w:rStyle w:val="Page Number"/>
          <w:b w:val="1"/>
          <w:bCs w:val="1"/>
          <w:i w:val="1"/>
          <w:iCs w:val="1"/>
          <w:sz w:val="20"/>
          <w:szCs w:val="20"/>
          <w:lang w:val="fr-FR"/>
        </w:rPr>
      </w:pPr>
      <w:r>
        <w:rPr>
          <w:rStyle w:val="Page Number"/>
          <w:b w:val="1"/>
          <w:bCs w:val="1"/>
          <w:i w:val="1"/>
          <w:iCs w:val="1"/>
          <w:sz w:val="20"/>
          <w:szCs w:val="20"/>
          <w:rtl w:val="0"/>
          <w:lang w:val="fr-FR"/>
        </w:rPr>
        <w:t>Marie Fleurente Dalencourt, Coordinatrice de l</w:t>
      </w:r>
      <w:r>
        <w:rPr>
          <w:rStyle w:val="Page Number"/>
          <w:b w:val="1"/>
          <w:bCs w:val="1"/>
          <w:i w:val="1"/>
          <w:iCs w:val="1"/>
          <w:sz w:val="20"/>
          <w:szCs w:val="20"/>
          <w:rtl w:val="0"/>
          <w:lang w:val="fr-FR"/>
        </w:rPr>
        <w:t>’</w:t>
      </w:r>
      <w:r>
        <w:rPr>
          <w:rStyle w:val="Page Number"/>
          <w:b w:val="1"/>
          <w:bCs w:val="1"/>
          <w:i w:val="1"/>
          <w:iCs w:val="1"/>
          <w:sz w:val="20"/>
          <w:szCs w:val="20"/>
          <w:rtl w:val="0"/>
          <w:lang w:val="fr-FR"/>
        </w:rPr>
        <w:t>Association des Amis de Produits Locaux</w:t>
      </w:r>
    </w:p>
    <w:p>
      <w:pPr>
        <w:pStyle w:val="Normal.0"/>
        <w:jc w:val="center"/>
        <w:rPr>
          <w:rStyle w:val="Page Number"/>
          <w:b w:val="1"/>
          <w:bCs w:val="1"/>
          <w:i w:val="1"/>
          <w:iCs w:val="1"/>
          <w:sz w:val="20"/>
          <w:szCs w:val="20"/>
          <w:lang w:val="fr-FR"/>
        </w:rPr>
      </w:pPr>
      <w:r>
        <w:rPr>
          <w:rStyle w:val="Page Number"/>
          <w:b w:val="1"/>
          <w:bCs w:val="1"/>
          <w:i w:val="1"/>
          <w:iCs w:val="1"/>
          <w:sz w:val="20"/>
          <w:szCs w:val="20"/>
          <w:rtl w:val="0"/>
          <w:lang w:val="fr-FR"/>
        </w:rPr>
        <w:t>25 Janvier 2010</w:t>
      </w:r>
    </w:p>
    <w:p>
      <w:pPr>
        <w:pStyle w:val="Normal.0"/>
        <w:jc w:val="center"/>
        <w:rPr>
          <w:b w:val="1"/>
          <w:bCs w:val="1"/>
          <w:i w:val="1"/>
          <w:iCs w:val="1"/>
          <w:sz w:val="20"/>
          <w:szCs w:val="20"/>
          <w:lang w:val="fr-FR"/>
        </w:rPr>
      </w:pPr>
    </w:p>
    <w:p>
      <w:pPr>
        <w:pStyle w:val="Normal.0"/>
        <w:jc w:val="center"/>
        <w:rPr>
          <w:b w:val="1"/>
          <w:bCs w:val="1"/>
          <w:i w:val="1"/>
          <w:iCs w:val="1"/>
          <w:sz w:val="20"/>
          <w:szCs w:val="20"/>
          <w:lang w:val="fr-FR"/>
        </w:rPr>
      </w:pPr>
    </w:p>
    <w:p>
      <w:pPr>
        <w:pStyle w:val="Normal.0"/>
        <w:jc w:val="center"/>
        <w:rPr>
          <w:rStyle w:val="Page Number"/>
          <w:lang w:val="fr-FR"/>
        </w:rPr>
      </w:pPr>
      <w:r>
        <w:rPr>
          <w:rStyle w:val="Page Number"/>
          <w:b w:val="1"/>
          <w:bCs w:val="1"/>
          <w:u w:val="single"/>
          <w:rtl w:val="0"/>
          <w:lang w:val="fr-FR"/>
        </w:rPr>
        <w:t>Table des mati</w:t>
      </w:r>
      <w:r>
        <w:rPr>
          <w:rStyle w:val="Page Number"/>
          <w:b w:val="1"/>
          <w:bCs w:val="1"/>
          <w:u w:val="single"/>
          <w:rtl w:val="0"/>
          <w:lang w:val="fr-FR"/>
        </w:rPr>
        <w:t>è</w:t>
      </w:r>
      <w:r>
        <w:rPr>
          <w:rStyle w:val="Page Number"/>
          <w:b w:val="1"/>
          <w:bCs w:val="1"/>
          <w:u w:val="single"/>
          <w:rtl w:val="0"/>
          <w:lang w:val="fr-FR"/>
        </w:rPr>
        <w:t xml:space="preserve">res </w:t>
      </w:r>
    </w:p>
    <w:p>
      <w:pPr>
        <w:pStyle w:val="Normal.0"/>
        <w:jc w:val="center"/>
        <w:rPr>
          <w:lang w:val="fr-FR"/>
        </w:rPr>
      </w:pPr>
    </w:p>
    <w:p>
      <w:pPr>
        <w:pStyle w:val="Normal.0"/>
        <w:jc w:val="center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Introduction </w:t>
      </w:r>
      <w:r>
        <w:rPr>
          <w:rStyle w:val="Page Number"/>
          <w:rtl w:val="0"/>
          <w:lang w:val="fr-FR"/>
        </w:rPr>
        <w:t>………………………………………………………………………………</w:t>
      </w:r>
      <w:r>
        <w:rPr>
          <w:rStyle w:val="Page Number"/>
          <w:rtl w:val="0"/>
          <w:lang w:val="fr-FR"/>
        </w:rPr>
        <w:t>3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Contexte &amp; Justification</w:t>
      </w:r>
      <w:r>
        <w:rPr>
          <w:rStyle w:val="Page Number"/>
          <w:rtl w:val="0"/>
          <w:lang w:val="fr-FR"/>
        </w:rPr>
        <w:t>…………………………………………………………………</w:t>
      </w:r>
      <w:r>
        <w:rPr>
          <w:rStyle w:val="Page Number"/>
          <w:rtl w:val="0"/>
          <w:lang w:val="fr-FR"/>
        </w:rPr>
        <w:t>..4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Br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ve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sentation  des Institutions partenaires </w:t>
      </w:r>
      <w:r>
        <w:rPr>
          <w:rStyle w:val="Page Number"/>
          <w:rtl w:val="0"/>
          <w:lang w:val="fr-FR"/>
        </w:rPr>
        <w:t>…………………………………………</w:t>
      </w:r>
      <w:r>
        <w:rPr>
          <w:rStyle w:val="Page Number"/>
          <w:rtl w:val="0"/>
          <w:lang w:val="fr-FR"/>
        </w:rPr>
        <w:t>.4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Groupes / Camps de Refuge cibl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</w:t>
      </w:r>
      <w:r>
        <w:rPr>
          <w:rStyle w:val="Page Number"/>
          <w:rtl w:val="0"/>
          <w:lang w:val="fr-FR"/>
        </w:rPr>
        <w:t>………………………………………………………</w:t>
      </w:r>
      <w:r>
        <w:rPr>
          <w:rStyle w:val="Page Number"/>
          <w:rtl w:val="0"/>
          <w:lang w:val="fr-FR"/>
        </w:rPr>
        <w:t>.5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Liste des besoins urgents des populations de Port-au-Prince &amp;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 xml:space="preserve">ne </w:t>
      </w:r>
      <w:r>
        <w:rPr>
          <w:rStyle w:val="Page Number"/>
          <w:rtl w:val="0"/>
          <w:lang w:val="fr-FR"/>
        </w:rPr>
        <w:t>……………</w:t>
      </w:r>
      <w:r>
        <w:rPr>
          <w:rStyle w:val="Page Number"/>
          <w:rtl w:val="0"/>
          <w:lang w:val="fr-FR"/>
        </w:rPr>
        <w:t>.6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Objectif global du projet</w:t>
      </w:r>
      <w:r>
        <w:rPr>
          <w:rStyle w:val="Page Number"/>
          <w:rtl w:val="0"/>
          <w:lang w:val="fr-FR"/>
        </w:rPr>
        <w:t>…………………………………………………………………</w:t>
      </w:r>
      <w:r>
        <w:rPr>
          <w:rStyle w:val="Page Number"/>
          <w:rtl w:val="0"/>
          <w:lang w:val="fr-FR"/>
        </w:rPr>
        <w:t>.6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Objectifs sp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cifiques du Projet</w:t>
      </w:r>
      <w:r>
        <w:rPr>
          <w:rStyle w:val="Page Number"/>
          <w:rtl w:val="0"/>
          <w:lang w:val="fr-FR"/>
        </w:rPr>
        <w:t>……………………………………………………………</w:t>
      </w:r>
      <w:r>
        <w:rPr>
          <w:rStyle w:val="Page Number"/>
          <w:rtl w:val="0"/>
          <w:lang w:val="fr-FR"/>
        </w:rPr>
        <w:t>7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sultats attendus</w:t>
      </w:r>
      <w:r>
        <w:rPr>
          <w:rStyle w:val="Page Number"/>
          <w:rtl w:val="0"/>
          <w:lang w:val="fr-FR"/>
        </w:rPr>
        <w:t>…………………………………………………………………………</w:t>
      </w:r>
      <w:r>
        <w:rPr>
          <w:rStyle w:val="Page Number"/>
          <w:rtl w:val="0"/>
          <w:lang w:val="fr-FR"/>
        </w:rPr>
        <w:t>7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Activit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entreprendre</w:t>
      </w:r>
      <w:r>
        <w:rPr>
          <w:rStyle w:val="Page Number"/>
          <w:rtl w:val="0"/>
          <w:lang w:val="fr-FR"/>
        </w:rPr>
        <w:t>…………………………………………………………………</w:t>
      </w:r>
      <w:r>
        <w:rPr>
          <w:rStyle w:val="Page Number"/>
          <w:rtl w:val="0"/>
          <w:lang w:val="fr-FR"/>
        </w:rPr>
        <w:t>..7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lai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ex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cution du projet</w:t>
      </w:r>
      <w:r>
        <w:rPr>
          <w:rStyle w:val="Page Number"/>
          <w:rtl w:val="0"/>
          <w:lang w:val="fr-FR"/>
        </w:rPr>
        <w:t>………………………………………………………………</w:t>
      </w:r>
      <w:r>
        <w:rPr>
          <w:rStyle w:val="Page Number"/>
          <w:rtl w:val="0"/>
          <w:lang w:val="fr-FR"/>
        </w:rPr>
        <w:t>.8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paration et soumission des rapports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ex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cution en images</w:t>
      </w:r>
      <w:r>
        <w:rPr>
          <w:rStyle w:val="Page Number"/>
          <w:rtl w:val="0"/>
          <w:lang w:val="fr-FR"/>
        </w:rPr>
        <w:t>…………………</w:t>
      </w:r>
      <w:r>
        <w:rPr>
          <w:rStyle w:val="Page Number"/>
          <w:rtl w:val="0"/>
          <w:lang w:val="fr-FR"/>
        </w:rPr>
        <w:t>..</w:t>
      </w:r>
      <w:r>
        <w:rPr>
          <w:rStyle w:val="Page Number"/>
          <w:rtl w:val="0"/>
          <w:lang w:val="fr-FR"/>
        </w:rPr>
        <w:t>………</w:t>
      </w:r>
      <w:r>
        <w:rPr>
          <w:rStyle w:val="Page Number"/>
          <w:rtl w:val="0"/>
          <w:lang w:val="fr-FR"/>
        </w:rPr>
        <w:t>9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Budget de Fonctionnement</w:t>
      </w:r>
      <w:r>
        <w:rPr>
          <w:rStyle w:val="Page Number"/>
          <w:rtl w:val="0"/>
          <w:lang w:val="fr-FR"/>
        </w:rPr>
        <w:t>………………………………………………………………</w:t>
      </w:r>
      <w:r>
        <w:rPr>
          <w:rStyle w:val="Page Number"/>
          <w:rtl w:val="0"/>
          <w:lang w:val="fr-FR"/>
        </w:rPr>
        <w:t>10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Annexes.-</w:t>
      </w:r>
    </w:p>
    <w:p>
      <w:pPr>
        <w:pStyle w:val="Normal.0"/>
        <w:rPr>
          <w:lang w:val="fr-FR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sz w:val="22"/>
          <w:szCs w:val="22"/>
          <w:rtl w:val="0"/>
          <w:lang w:val="fr-FR"/>
        </w:rPr>
      </w:pPr>
      <w:r>
        <w:rPr>
          <w:rStyle w:val="Page Number"/>
          <w:sz w:val="22"/>
          <w:szCs w:val="22"/>
          <w:rtl w:val="0"/>
          <w:lang w:val="fr-FR"/>
        </w:rPr>
        <w:t>Photos du tremblement de terre montrant les besoins pressants de la population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Style w:val="Page Number"/>
          <w:sz w:val="22"/>
          <w:szCs w:val="22"/>
          <w:rtl w:val="0"/>
          <w:lang w:val="fr-FR"/>
        </w:rPr>
      </w:pPr>
      <w:r>
        <w:rPr>
          <w:rStyle w:val="Page Number"/>
          <w:sz w:val="22"/>
          <w:szCs w:val="22"/>
          <w:rtl w:val="0"/>
          <w:lang w:val="fr-FR"/>
        </w:rPr>
        <w:t>Listes d</w:t>
      </w:r>
      <w:r>
        <w:rPr>
          <w:rStyle w:val="Page Number"/>
          <w:sz w:val="22"/>
          <w:szCs w:val="22"/>
          <w:rtl w:val="0"/>
          <w:lang w:val="fr-FR"/>
        </w:rPr>
        <w:t>é</w:t>
      </w:r>
      <w:r>
        <w:rPr>
          <w:rStyle w:val="Page Number"/>
          <w:sz w:val="22"/>
          <w:szCs w:val="22"/>
          <w:rtl w:val="0"/>
          <w:lang w:val="fr-FR"/>
        </w:rPr>
        <w:t>taill</w:t>
      </w:r>
      <w:r>
        <w:rPr>
          <w:rStyle w:val="Page Number"/>
          <w:sz w:val="22"/>
          <w:szCs w:val="22"/>
          <w:rtl w:val="0"/>
          <w:lang w:val="fr-FR"/>
        </w:rPr>
        <w:t>é</w:t>
      </w:r>
      <w:r>
        <w:rPr>
          <w:rStyle w:val="Page Number"/>
          <w:sz w:val="22"/>
          <w:szCs w:val="22"/>
          <w:rtl w:val="0"/>
          <w:lang w:val="fr-FR"/>
        </w:rPr>
        <w:t>es (Etape 2) sur demande des bailleurs.</w:t>
      </w: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sz w:val="22"/>
          <w:szCs w:val="22"/>
          <w:lang w:val="fr-FR"/>
        </w:rPr>
      </w:pPr>
    </w:p>
    <w:p>
      <w:pPr>
        <w:pStyle w:val="Normal.0"/>
        <w:rPr>
          <w:rStyle w:val="Page Number"/>
          <w:b w:val="1"/>
          <w:bCs w:val="1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 xml:space="preserve">Introduction.- 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ti, particuli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rement sa capitale, Port-au-Prince, ses environs et quelques uns de ses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partement ne s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est encore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veill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du cauchemar  du mortel tremblement de terre du 12 janvier 2010 dernier. Une population qui continue encore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compter ses cadavres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compos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sous les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combres,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avoir les yeux riv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vers les nuages ou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oc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an pour tracer le chemin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aide quelle soit alimentaire, vestimentaire, sanitaire, logistique, etc.</w:t>
      </w:r>
      <w:r>
        <w:rPr>
          <w:rStyle w:val="Page Number"/>
          <w:rtl w:val="0"/>
          <w:lang w:val="fr-FR"/>
        </w:rPr>
        <w:t xml:space="preserve">… </w:t>
      </w: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Le puissant  tremblement de terre de mardi est une </w:t>
      </w:r>
      <w:r>
        <w:rPr>
          <w:rStyle w:val="Page Number"/>
          <w:rtl w:val="0"/>
          <w:lang w:val="fr-FR"/>
        </w:rPr>
        <w:t>«</w:t>
      </w:r>
      <w:r>
        <w:rPr>
          <w:rStyle w:val="Page Number"/>
          <w:rtl w:val="0"/>
          <w:lang w:val="fr-FR"/>
        </w:rPr>
        <w:t>catastrophe majeure</w:t>
      </w:r>
      <w:r>
        <w:rPr>
          <w:rStyle w:val="Page Number"/>
          <w:rtl w:val="0"/>
          <w:lang w:val="fr-FR"/>
        </w:rPr>
        <w:t xml:space="preserve">» </w:t>
      </w:r>
      <w:r>
        <w:rPr>
          <w:rStyle w:val="Page Number"/>
          <w:rtl w:val="0"/>
          <w:lang w:val="fr-FR"/>
        </w:rPr>
        <w:t>pour le pays,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j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frapp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par une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rie de catastrophes naturelles meurtri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res dans les derni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res ann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es. 80% des maisons de Port-au-Prince sont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truites et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estimation pour la ville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 xml:space="preserve">ne, proche de Port-au-Prince est de 90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95%.</w:t>
      </w: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Aide internationale commence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arriver mais nombreux quartiers de Port-au-Prince (Bel-Air, Carrefour-Feuilles etc</w:t>
      </w:r>
      <w:r>
        <w:rPr>
          <w:rStyle w:val="Page Number"/>
          <w:rtl w:val="0"/>
          <w:lang w:val="fr-FR"/>
        </w:rPr>
        <w:t>…</w:t>
      </w:r>
      <w:r>
        <w:rPr>
          <w:rStyle w:val="Page Number"/>
          <w:rtl w:val="0"/>
          <w:lang w:val="fr-FR"/>
        </w:rPr>
        <w:t>)  et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ne (Darbonne, Flon, etc</w:t>
      </w:r>
      <w:r>
        <w:rPr>
          <w:rStyle w:val="Page Number"/>
          <w:rtl w:val="0"/>
          <w:lang w:val="fr-FR"/>
        </w:rPr>
        <w:t>…</w:t>
      </w:r>
      <w:r>
        <w:rPr>
          <w:rStyle w:val="Page Number"/>
          <w:rtl w:val="0"/>
          <w:lang w:val="fr-FR"/>
        </w:rPr>
        <w:t>) n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ont pas b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fici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 cette aide pour cause de manque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organisation au niveau de la distribution. </w:t>
      </w: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Les besoins sont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normes puisque le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isme a fait plus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 million  (1.000.000) sinistr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 dans la capitale, Port-au-Prince, et deux cent cinquante mille (250.000)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 xml:space="preserve">ne. 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Ce nouveau drame ajout</w:t>
      </w:r>
      <w:r>
        <w:rPr>
          <w:rStyle w:val="Page Number"/>
          <w:rtl w:val="0"/>
          <w:lang w:val="fr-FR"/>
        </w:rPr>
        <w:t xml:space="preserve">é à </w:t>
      </w:r>
      <w:r>
        <w:rPr>
          <w:rStyle w:val="Page Number"/>
          <w:rtl w:val="0"/>
          <w:lang w:val="fr-FR"/>
        </w:rPr>
        <w:t>ceux successifs des cyclones, inondations durant les quatre (4) derni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res ann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es mettent en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vidence la fragilit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des villes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tiennes qui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sentent une situation particuli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rement difficile et qui demandent une attention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elle.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imminent danger de </w:t>
      </w:r>
      <w:r>
        <w:rPr>
          <w:rStyle w:val="Page Number"/>
          <w:rtl w:val="0"/>
          <w:lang w:val="fr-FR"/>
        </w:rPr>
        <w:t xml:space="preserve">« </w:t>
      </w:r>
      <w:r>
        <w:rPr>
          <w:rStyle w:val="Page Number"/>
          <w:rtl w:val="0"/>
          <w:lang w:val="fr-FR"/>
        </w:rPr>
        <w:t>risques et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sastres </w:t>
      </w:r>
      <w:r>
        <w:rPr>
          <w:rStyle w:val="Page Number"/>
          <w:rtl w:val="0"/>
          <w:lang w:val="fr-FR"/>
        </w:rPr>
        <w:t xml:space="preserve">» </w:t>
      </w:r>
      <w:r>
        <w:rPr>
          <w:rStyle w:val="Page Number"/>
          <w:rtl w:val="0"/>
          <w:lang w:val="fr-FR"/>
        </w:rPr>
        <w:t>auquel se trouve confront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aujourd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hui exige une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ponse urgente qui doit passer par un plan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ex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cution rapide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interventions sur le terrain pour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venir, diminuer certains de ces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sastres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court, moyen et  long termes.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Le drame le plus dur reste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venir les maladies mortelles et contagieuses de cette population tout 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 xml:space="preserve">ge confondu qui dort 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m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me le sol, sans abri, sans conditions sanitaires ad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quates. Un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cho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humanisme se fait entendre pour sauver les survivants de ce drame en les aidant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trouver un peu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aide humanitaire pouvant les sortir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impasse socio-sanitaire fragile.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Contexte &amp; Justification.-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Au lendemain du passage du terrible tremblement de terre qui a frapp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rement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le 12 Janvier 2010, beaucoup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tiens se retrouvent  plus affaiss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et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pourvus qu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avant. Les pertes enregistr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es ne pourront 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tre jamais quantifi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es, mais il est unanimement admis que les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tiens  sont devenus plus vuln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rables face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ins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curit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sanitaire, alimentaire,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conomique et que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environnement naturel tende davantage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se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riorer par des pressions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normes dues au tremblement de terre. 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Chaque ann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e, des catastrophes naturelles, qu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il s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agisse de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ismes,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inondations de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cheresses ou de temp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tes,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vent un lourd tribut sur la population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tienne. Les changements climatiques li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effet de serre am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nent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apparition de nouvelles situations extr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mes. Les effets 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gatifs de ce dernier tremblement de terre donnent du frisson au dos.  Avec la moiti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 la population du pays se concentrant sur Port-au-Prince et qui a perdu plus de la moiti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de son effectif dans ce tremblement font encore penser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de grands dangers qui se dessinent sur le pays.  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Cette population qui vivotait avec moins de $ 2 dollars par jour se trouve aujourd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hui en dessous du seuil de la paup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risation.  Aujourd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hui, cette pauvret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est sociale, sanitaire,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conomique, environnementale, 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ducative, etc.</w:t>
      </w:r>
      <w:r>
        <w:rPr>
          <w:rStyle w:val="Page Number"/>
          <w:rtl w:val="0"/>
          <w:lang w:val="fr-FR"/>
        </w:rPr>
        <w:t>…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Association des Amis de Produits Locaux (AAPL) conscient de la gravit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 la situation se met en partenariat avec deux autres Organisations Non Gouvernementales cr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dibles du pays (l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Action Missionnaire Globale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et la Fondation Chr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tienne pour le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veloppement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ti) pour chercher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aide humanitaire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court et moyen termes au b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fice de certaines tranches de la population  n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ayant pas encore b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fici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les supports ad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quats pour sortir du cauchemar du tremblement de terre.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 l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'Association Z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gu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Zen</w:t>
      </w:r>
      <w:r>
        <w:rPr>
          <w:rStyle w:val="Page Number"/>
          <w:b w:val="1"/>
          <w:bCs w:val="1"/>
          <w:rtl w:val="0"/>
          <w:lang w:val="fr-FR"/>
        </w:rPr>
        <w:t xml:space="preserve"> </w:t>
      </w:r>
      <w:r>
        <w:rPr>
          <w:rStyle w:val="Page Number"/>
          <w:rtl w:val="0"/>
          <w:lang w:val="fr-FR"/>
        </w:rPr>
        <w:t>de France</w:t>
      </w:r>
      <w:r>
        <w:rPr>
          <w:rStyle w:val="Page Number"/>
          <w:b w:val="1"/>
          <w:bCs w:val="1"/>
          <w:rtl w:val="0"/>
          <w:lang w:val="fr-FR"/>
        </w:rPr>
        <w:t xml:space="preserve">,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appel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solidarit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humanitaire est lanc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pour venir en aide de mani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 urgente aux membres de la population de Port-au-Prince et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ne.</w:t>
      </w: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lang w:val="fr-FR"/>
        </w:rPr>
      </w:pPr>
    </w:p>
    <w:p>
      <w:pPr>
        <w:pStyle w:val="Normal.0"/>
        <w:rPr>
          <w:rStyle w:val="Page Number"/>
          <w:u w:color="000000"/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Br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è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ve Pr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sentation d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’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AAPL et  des Institutions partenaires.-</w:t>
      </w:r>
    </w:p>
    <w:p>
      <w:pPr>
        <w:pStyle w:val="Normal.0"/>
        <w:rPr>
          <w:lang w:val="fr-FR"/>
        </w:rPr>
      </w:pPr>
    </w:p>
    <w:p>
      <w:pPr>
        <w:pStyle w:val="Normal.0"/>
        <w:tabs>
          <w:tab w:val="left" w:pos="-15740"/>
        </w:tabs>
        <w:ind w:right="1230"/>
        <w:rPr>
          <w:rStyle w:val="Page Number"/>
          <w:b w:val="1"/>
          <w:bCs w:val="1"/>
          <w:u w:color="00b050"/>
          <w:lang w:val="fr-FR"/>
        </w:rPr>
      </w:pPr>
    </w:p>
    <w:p>
      <w:pPr>
        <w:pStyle w:val="Normal.0"/>
        <w:tabs>
          <w:tab w:val="left" w:pos="-15740"/>
        </w:tabs>
        <w:ind w:right="1230"/>
        <w:rPr>
          <w:rStyle w:val="Page Number"/>
          <w:b w:val="1"/>
          <w:bCs w:val="1"/>
          <w:sz w:val="32"/>
          <w:szCs w:val="32"/>
          <w:u w:color="00b050"/>
          <w:lang w:val="fr-FR"/>
        </w:rPr>
      </w:pPr>
      <w:r>
        <w:rPr>
          <w:rStyle w:val="Page Number"/>
          <w:b w:val="1"/>
          <w:bCs w:val="1"/>
          <w:sz w:val="32"/>
          <w:szCs w:val="32"/>
          <w:u w:color="00b050"/>
          <w:rtl w:val="0"/>
          <w:lang w:val="fr-FR"/>
        </w:rPr>
        <w:t>Association des Amis de Produits Locaux (AAP)</w:t>
      </w:r>
    </w:p>
    <w:p>
      <w:pPr>
        <w:pStyle w:val="Normal.0"/>
        <w:tabs>
          <w:tab w:val="left" w:pos="-15740"/>
        </w:tabs>
        <w:ind w:right="1230"/>
        <w:jc w:val="both"/>
        <w:rPr>
          <w:rStyle w:val="Page Number"/>
          <w:b w:val="1"/>
          <w:bCs w:val="1"/>
          <w:u w:color="00b050"/>
          <w:lang w:val="fr-FR"/>
        </w:rPr>
      </w:pPr>
      <w:r>
        <w:rPr>
          <w:rStyle w:val="Page Number"/>
          <w:b w:val="1"/>
          <w:bCs w:val="1"/>
          <w:u w:val="single" w:color="00b050"/>
          <w:rtl w:val="0"/>
          <w:lang w:val="fr-FR"/>
        </w:rPr>
        <w:t>Reconnaissance L</w:t>
      </w:r>
      <w:r>
        <w:rPr>
          <w:rStyle w:val="Page Number"/>
          <w:b w:val="1"/>
          <w:bCs w:val="1"/>
          <w:u w:val="single" w:color="00b050"/>
          <w:rtl w:val="0"/>
          <w:lang w:val="fr-FR"/>
        </w:rPr>
        <w:t>é</w:t>
      </w:r>
      <w:r>
        <w:rPr>
          <w:rStyle w:val="Page Number"/>
          <w:b w:val="1"/>
          <w:bCs w:val="1"/>
          <w:u w:val="single" w:color="00b050"/>
          <w:rtl w:val="0"/>
          <w:lang w:val="fr-FR"/>
        </w:rPr>
        <w:t>gale</w:t>
      </w:r>
      <w:r>
        <w:rPr>
          <w:rStyle w:val="Page Number"/>
          <w:b w:val="1"/>
          <w:bCs w:val="1"/>
          <w:u w:color="00b050"/>
          <w:rtl w:val="0"/>
          <w:lang w:val="fr-FR"/>
        </w:rPr>
        <w:t> </w:t>
      </w:r>
      <w:r>
        <w:rPr>
          <w:rStyle w:val="Page Number"/>
          <w:b w:val="1"/>
          <w:bCs w:val="1"/>
          <w:u w:color="00b050"/>
          <w:rtl w:val="0"/>
          <w:lang w:val="fr-FR"/>
        </w:rPr>
        <w:t>: Certificat du Minist</w:t>
      </w:r>
      <w:r>
        <w:rPr>
          <w:rStyle w:val="Page Number"/>
          <w:b w:val="1"/>
          <w:bCs w:val="1"/>
          <w:u w:color="00b050"/>
          <w:rtl w:val="0"/>
          <w:lang w:val="fr-FR"/>
        </w:rPr>
        <w:t>è</w:t>
      </w:r>
      <w:r>
        <w:rPr>
          <w:rStyle w:val="Page Number"/>
          <w:b w:val="1"/>
          <w:bCs w:val="1"/>
          <w:u w:color="00b050"/>
          <w:rtl w:val="0"/>
          <w:lang w:val="fr-FR"/>
        </w:rPr>
        <w:t>re des Affaires Sociales et du Travail d</w:t>
      </w:r>
      <w:r>
        <w:rPr>
          <w:rStyle w:val="Page Number"/>
          <w:b w:val="1"/>
          <w:bCs w:val="1"/>
          <w:u w:color="00b050"/>
          <w:rtl w:val="0"/>
          <w:lang w:val="fr-FR"/>
        </w:rPr>
        <w:t>’</w:t>
      </w:r>
      <w:r>
        <w:rPr>
          <w:rStyle w:val="Page Number"/>
          <w:b w:val="1"/>
          <w:bCs w:val="1"/>
          <w:u w:color="00b050"/>
          <w:rtl w:val="0"/>
          <w:lang w:val="fr-FR"/>
        </w:rPr>
        <w:t>Ha</w:t>
      </w:r>
      <w:r>
        <w:rPr>
          <w:rStyle w:val="Page Number"/>
          <w:b w:val="1"/>
          <w:bCs w:val="1"/>
          <w:u w:color="00b050"/>
          <w:rtl w:val="0"/>
          <w:lang w:val="fr-FR"/>
        </w:rPr>
        <w:t>ï</w:t>
      </w:r>
      <w:r>
        <w:rPr>
          <w:rStyle w:val="Page Number"/>
          <w:b w:val="1"/>
          <w:bCs w:val="1"/>
          <w:u w:color="00b050"/>
          <w:rtl w:val="0"/>
          <w:lang w:val="fr-FR"/>
        </w:rPr>
        <w:t>ti (MAST)</w:t>
      </w:r>
    </w:p>
    <w:p>
      <w:pPr>
        <w:pStyle w:val="Normal.0"/>
        <w:tabs>
          <w:tab w:val="left" w:pos="-15740"/>
        </w:tabs>
        <w:ind w:right="1230"/>
        <w:jc w:val="both"/>
        <w:rPr>
          <w:rStyle w:val="Page Number"/>
          <w:u w:color="00b050"/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Une association locale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but non lucratif travaillant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promotion des produits agricoles locaux. Elle encadre depuis 1995 les paysans, les petits commer</w:t>
      </w:r>
      <w:r>
        <w:rPr>
          <w:rStyle w:val="Page Number"/>
          <w:rtl w:val="0"/>
          <w:lang w:val="fr-FR"/>
        </w:rPr>
        <w:t>ç</w:t>
      </w:r>
      <w:r>
        <w:rPr>
          <w:rStyle w:val="Page Number"/>
          <w:rtl w:val="0"/>
          <w:lang w:val="fr-FR"/>
        </w:rPr>
        <w:t xml:space="preserve">ants en particulier les </w:t>
      </w:r>
      <w:r>
        <w:rPr>
          <w:rStyle w:val="Page Number"/>
          <w:rtl w:val="0"/>
          <w:lang w:val="fr-FR"/>
        </w:rPr>
        <w:t>« </w:t>
      </w:r>
      <w:r>
        <w:rPr>
          <w:rStyle w:val="Page Number"/>
          <w:rtl w:val="0"/>
          <w:lang w:val="fr-FR"/>
        </w:rPr>
        <w:t>Madam Sara</w:t>
      </w:r>
      <w:r>
        <w:rPr>
          <w:rStyle w:val="Page Number"/>
          <w:rtl w:val="0"/>
          <w:lang w:val="fr-FR"/>
        </w:rPr>
        <w:t> » </w:t>
      </w:r>
      <w:r>
        <w:rPr>
          <w:rStyle w:val="Page Number"/>
          <w:rtl w:val="0"/>
          <w:lang w:val="fr-FR"/>
        </w:rPr>
        <w:t>: (Femmes commer</w:t>
      </w:r>
      <w:r>
        <w:rPr>
          <w:rStyle w:val="Page Number"/>
          <w:rtl w:val="0"/>
          <w:lang w:val="fr-FR"/>
        </w:rPr>
        <w:t>ç</w:t>
      </w:r>
      <w:r>
        <w:rPr>
          <w:rStyle w:val="Page Number"/>
          <w:rtl w:val="0"/>
          <w:lang w:val="fr-FR"/>
        </w:rPr>
        <w:t xml:space="preserve">antes) depuis 1998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travers les dix  (10)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partements g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ographiques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ti.</w:t>
      </w: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Actuellement,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Association conduit un (1) projet au niveau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Arcahaie avec USAID/DEED et un autre projet dans le Nord avec la cotisation des membres.</w:t>
      </w: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Le volontariat professionnel est fonctionnel durant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pour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encadrement des paysans des dix (10)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partements du pays (s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minaires, encadrement technique, appui-conseils, etc</w:t>
      </w:r>
      <w:r>
        <w:rPr>
          <w:rStyle w:val="Page Number"/>
          <w:rtl w:val="0"/>
          <w:lang w:val="fr-FR"/>
        </w:rPr>
        <w:t>…</w:t>
      </w:r>
      <w:r>
        <w:rPr>
          <w:rStyle w:val="Page Number"/>
          <w:rtl w:val="0"/>
          <w:lang w:val="fr-FR"/>
        </w:rPr>
        <w:t xml:space="preserve">) </w:t>
      </w:r>
    </w:p>
    <w:p>
      <w:pPr>
        <w:pStyle w:val="Normal.0"/>
        <w:jc w:val="both"/>
        <w:rPr>
          <w:rStyle w:val="Page Number"/>
          <w:b w:val="1"/>
          <w:bCs w:val="1"/>
          <w:i w:val="1"/>
          <w:iCs w:val="1"/>
          <w:lang w:val="fr-FR"/>
        </w:rPr>
      </w:pPr>
      <w:r>
        <w:rPr>
          <w:rStyle w:val="Page Number"/>
          <w:b w:val="1"/>
          <w:bCs w:val="1"/>
          <w:i w:val="1"/>
          <w:iCs w:val="1"/>
          <w:rtl w:val="0"/>
          <w:lang w:val="fr-FR"/>
        </w:rPr>
        <w:t>AAPL d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veloppe depuis 2008, un partenariat avec l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’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Association Zu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é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gu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 xml:space="preserve">é </w:t>
      </w:r>
      <w:r>
        <w:rPr>
          <w:rStyle w:val="Page Number"/>
          <w:b w:val="1"/>
          <w:bCs w:val="1"/>
          <w:i w:val="1"/>
          <w:iCs w:val="1"/>
          <w:rtl w:val="0"/>
          <w:lang w:val="fr-FR"/>
        </w:rPr>
        <w:t>Zen..</w:t>
      </w:r>
    </w:p>
    <w:p>
      <w:pPr>
        <w:pStyle w:val="Normal (Web)"/>
        <w:jc w:val="both"/>
        <w:rPr>
          <w:rStyle w:val="Page Number"/>
          <w:b w:val="1"/>
          <w:bCs w:val="1"/>
          <w:u w:color="ff0000"/>
          <w:lang w:val="fr-FR"/>
        </w:rPr>
      </w:pPr>
      <w:r>
        <w:rPr>
          <w:rStyle w:val="Page Number"/>
          <w:b w:val="1"/>
          <w:bCs w:val="1"/>
          <w:u w:color="ff0000"/>
          <w:rtl w:val="0"/>
          <w:lang w:val="fr-FR"/>
        </w:rPr>
        <w:t>Action Missionnaire Globale Ha</w:t>
      </w:r>
      <w:r>
        <w:rPr>
          <w:rStyle w:val="Page Number"/>
          <w:b w:val="1"/>
          <w:bCs w:val="1"/>
          <w:u w:color="ff0000"/>
          <w:rtl w:val="0"/>
          <w:lang w:val="fr-FR"/>
        </w:rPr>
        <w:t>ï</w:t>
      </w:r>
      <w:r>
        <w:rPr>
          <w:rStyle w:val="Page Number"/>
          <w:b w:val="1"/>
          <w:bCs w:val="1"/>
          <w:u w:color="ff0000"/>
          <w:rtl w:val="0"/>
          <w:lang w:val="fr-FR"/>
        </w:rPr>
        <w:t>ti.-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AMG-Ha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est une Organisation Non Gouvernementale (ONG) reconnue depuis 1984 par le Minist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 de la Planification et publi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dans le  journal officiel </w:t>
      </w:r>
      <w:r>
        <w:rPr>
          <w:rStyle w:val="Page Number"/>
          <w:rtl w:val="0"/>
          <w:lang w:val="fr-FR"/>
        </w:rPr>
        <w:t>« </w:t>
      </w:r>
      <w:r>
        <w:rPr>
          <w:rStyle w:val="Page Number"/>
          <w:rtl w:val="0"/>
          <w:lang w:val="fr-FR"/>
        </w:rPr>
        <w:t>Le Moniteur</w:t>
      </w:r>
      <w:r>
        <w:rPr>
          <w:rStyle w:val="Page Number"/>
          <w:rtl w:val="0"/>
          <w:lang w:val="fr-FR"/>
        </w:rPr>
        <w:t> »</w:t>
      </w:r>
      <w:r>
        <w:rPr>
          <w:rStyle w:val="Page Number"/>
          <w:rtl w:val="0"/>
          <w:lang w:val="fr-FR"/>
        </w:rPr>
        <w:t>. Elle travaille dans des zones urbaines de grande concentration populaire, les plus grands bidonvilles  tels Bel-Air, Cit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Soleil, Cazeau, Titanyen de la zone 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tropolitaine de Port-au-Prince et dans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Artibonite (Gona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ves-Bassin)  depuis vingt neuf (29) ans.</w:t>
      </w:r>
    </w:p>
    <w:p>
      <w:pPr>
        <w:pStyle w:val="Normal (Web)"/>
        <w:jc w:val="both"/>
        <w:rPr>
          <w:rStyle w:val="Page Number"/>
          <w:b w:val="1"/>
          <w:bCs w:val="1"/>
          <w:u w:color="ff0000"/>
          <w:lang w:val="fr-FR"/>
        </w:rPr>
      </w:pPr>
      <w:r>
        <w:rPr>
          <w:rStyle w:val="Page Number"/>
          <w:b w:val="1"/>
          <w:bCs w:val="1"/>
          <w:u w:color="ff0000"/>
          <w:rtl w:val="0"/>
          <w:lang w:val="fr-FR"/>
        </w:rPr>
        <w:t>Action Missionnaire Globale Ha</w:t>
      </w:r>
      <w:r>
        <w:rPr>
          <w:rStyle w:val="Page Number"/>
          <w:b w:val="1"/>
          <w:bCs w:val="1"/>
          <w:u w:color="ff0000"/>
          <w:rtl w:val="0"/>
          <w:lang w:val="fr-FR"/>
        </w:rPr>
        <w:t>ï</w:t>
      </w:r>
      <w:r>
        <w:rPr>
          <w:rStyle w:val="Page Number"/>
          <w:b w:val="1"/>
          <w:bCs w:val="1"/>
          <w:u w:color="ff0000"/>
          <w:rtl w:val="0"/>
          <w:lang w:val="fr-FR"/>
        </w:rPr>
        <w:t>ti.- Port-au-Prince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Action Missionnaire Globale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 xml:space="preserve">ti offre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population 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 xml:space="preserve">tienne des services en Education (Primaire &amp; Secondaire). Elle subventionne une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cole au Bel-Air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un effectif de 600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ves, une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cole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Cit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Soleil de 500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ves,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Cazeau de 350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ves,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Titanyen de 700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ves. Au niveau sanitaire, AMG-Ha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implante au Bel-Air, un Centre de Sant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(physiquement endommag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par le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isme), le seul fonctionnel de la zone qui dessert la population en g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rale et celle materno-Infantile en particulier. Des cliniques mobiles sont organis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es au niveau de Cazeau, de Titanyen  pour apporter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ces populations les soins de sant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 base.</w:t>
      </w:r>
    </w:p>
    <w:p>
      <w:pPr>
        <w:pStyle w:val="Normal (Web)"/>
        <w:jc w:val="both"/>
        <w:rPr>
          <w:rStyle w:val="Page Number"/>
          <w:b w:val="1"/>
          <w:bCs w:val="1"/>
          <w:u w:color="ff0000"/>
          <w:lang w:val="fr-FR"/>
        </w:rPr>
      </w:pPr>
      <w:r>
        <w:rPr>
          <w:rStyle w:val="Page Number"/>
          <w:b w:val="1"/>
          <w:bCs w:val="1"/>
          <w:u w:color="ff0000"/>
          <w:rtl w:val="0"/>
          <w:lang w:val="fr-FR"/>
        </w:rPr>
        <w:t>Action Missionnaire Globale Ha</w:t>
      </w:r>
      <w:r>
        <w:rPr>
          <w:rStyle w:val="Page Number"/>
          <w:b w:val="1"/>
          <w:bCs w:val="1"/>
          <w:u w:color="ff0000"/>
          <w:rtl w:val="0"/>
          <w:lang w:val="fr-FR"/>
        </w:rPr>
        <w:t>ï</w:t>
      </w:r>
      <w:r>
        <w:rPr>
          <w:rStyle w:val="Page Number"/>
          <w:b w:val="1"/>
          <w:bCs w:val="1"/>
          <w:u w:color="ff0000"/>
          <w:rtl w:val="0"/>
          <w:lang w:val="fr-FR"/>
        </w:rPr>
        <w:t>ti.- L</w:t>
      </w:r>
      <w:r>
        <w:rPr>
          <w:rStyle w:val="Page Number"/>
          <w:b w:val="1"/>
          <w:bCs w:val="1"/>
          <w:u w:color="ff0000"/>
          <w:rtl w:val="0"/>
          <w:lang w:val="fr-FR"/>
        </w:rPr>
        <w:t>é</w:t>
      </w:r>
      <w:r>
        <w:rPr>
          <w:rStyle w:val="Page Number"/>
          <w:b w:val="1"/>
          <w:bCs w:val="1"/>
          <w:u w:color="ff0000"/>
          <w:rtl w:val="0"/>
          <w:lang w:val="fr-FR"/>
        </w:rPr>
        <w:t>og</w:t>
      </w:r>
      <w:r>
        <w:rPr>
          <w:rStyle w:val="Page Number"/>
          <w:b w:val="1"/>
          <w:bCs w:val="1"/>
          <w:u w:color="ff0000"/>
          <w:rtl w:val="0"/>
          <w:lang w:val="fr-FR"/>
        </w:rPr>
        <w:t>â</w:t>
      </w:r>
      <w:r>
        <w:rPr>
          <w:rStyle w:val="Page Number"/>
          <w:b w:val="1"/>
          <w:bCs w:val="1"/>
          <w:u w:color="ff0000"/>
          <w:rtl w:val="0"/>
          <w:lang w:val="fr-FR"/>
        </w:rPr>
        <w:t>ne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AMG-Ha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offre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Education Primaire, Professionnelle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Communaut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ne.  95% de cette population sont actuellement sinistr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s.</w:t>
      </w:r>
    </w:p>
    <w:p>
      <w:pPr>
        <w:pStyle w:val="Normal (Web)"/>
        <w:jc w:val="both"/>
        <w:rPr>
          <w:lang w:val="fr-FR"/>
        </w:rPr>
      </w:pPr>
    </w:p>
    <w:p>
      <w:pPr>
        <w:pStyle w:val="Normal (Web)"/>
        <w:jc w:val="both"/>
        <w:rPr>
          <w:rStyle w:val="Page Number"/>
          <w:b w:val="1"/>
          <w:bCs w:val="1"/>
          <w:u w:color="000000"/>
          <w:lang w:val="fr-FR"/>
        </w:rPr>
      </w:pPr>
      <w:r>
        <w:rPr>
          <w:rStyle w:val="Page Number"/>
          <w:b w:val="1"/>
          <w:bCs w:val="1"/>
          <w:u w:color="0000ff"/>
          <w:rtl w:val="0"/>
          <w:lang w:val="fr-FR"/>
        </w:rPr>
        <w:t xml:space="preserve"> La Fondation Chr</w:t>
      </w:r>
      <w:r>
        <w:rPr>
          <w:rStyle w:val="Page Number"/>
          <w:b w:val="1"/>
          <w:bCs w:val="1"/>
          <w:u w:color="0000ff"/>
          <w:rtl w:val="0"/>
          <w:lang w:val="fr-FR"/>
        </w:rPr>
        <w:t>é</w:t>
      </w:r>
      <w:r>
        <w:rPr>
          <w:rStyle w:val="Page Number"/>
          <w:b w:val="1"/>
          <w:bCs w:val="1"/>
          <w:u w:color="0000ff"/>
          <w:rtl w:val="0"/>
          <w:lang w:val="fr-FR"/>
        </w:rPr>
        <w:t>tienne pour le D</w:t>
      </w:r>
      <w:r>
        <w:rPr>
          <w:rStyle w:val="Page Number"/>
          <w:b w:val="1"/>
          <w:bCs w:val="1"/>
          <w:u w:color="0000ff"/>
          <w:rtl w:val="0"/>
          <w:lang w:val="fr-FR"/>
        </w:rPr>
        <w:t>é</w:t>
      </w:r>
      <w:r>
        <w:rPr>
          <w:rStyle w:val="Page Number"/>
          <w:b w:val="1"/>
          <w:bCs w:val="1"/>
          <w:u w:color="0000ff"/>
          <w:rtl w:val="0"/>
          <w:lang w:val="fr-FR"/>
        </w:rPr>
        <w:t>veloppement d</w:t>
      </w:r>
      <w:r>
        <w:rPr>
          <w:rStyle w:val="Page Number"/>
          <w:b w:val="1"/>
          <w:bCs w:val="1"/>
          <w:u w:color="0000ff"/>
          <w:rtl w:val="0"/>
          <w:lang w:val="fr-FR"/>
        </w:rPr>
        <w:t>’</w:t>
      </w:r>
      <w:r>
        <w:rPr>
          <w:rStyle w:val="Page Number"/>
          <w:b w:val="1"/>
          <w:bCs w:val="1"/>
          <w:u w:color="0000ff"/>
          <w:rtl w:val="0"/>
          <w:lang w:val="fr-FR"/>
        </w:rPr>
        <w:t>Ha</w:t>
      </w:r>
      <w:r>
        <w:rPr>
          <w:rStyle w:val="Page Number"/>
          <w:b w:val="1"/>
          <w:bCs w:val="1"/>
          <w:u w:color="0000ff"/>
          <w:rtl w:val="0"/>
          <w:lang w:val="fr-FR"/>
        </w:rPr>
        <w:t>ï</w:t>
      </w:r>
      <w:r>
        <w:rPr>
          <w:rStyle w:val="Page Number"/>
          <w:b w:val="1"/>
          <w:bCs w:val="1"/>
          <w:u w:color="0000ff"/>
          <w:rtl w:val="0"/>
          <w:lang w:val="fr-FR"/>
        </w:rPr>
        <w:t>ti.-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 La Fondation Chr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tienne pour le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veloppement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>ti (FCDH), Organisation Non Gouvernementale reconnue par le Minist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 du Plan depuis 2003 et publi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au journal officiel le </w:t>
      </w:r>
      <w:r>
        <w:rPr>
          <w:rStyle w:val="Page Number"/>
          <w:rtl w:val="0"/>
          <w:lang w:val="fr-FR"/>
        </w:rPr>
        <w:t>« </w:t>
      </w:r>
      <w:r>
        <w:rPr>
          <w:rStyle w:val="Page Number"/>
          <w:rtl w:val="0"/>
          <w:lang w:val="fr-FR"/>
        </w:rPr>
        <w:t>Moniteur</w:t>
      </w:r>
      <w:r>
        <w:rPr>
          <w:rStyle w:val="Page Number"/>
          <w:rtl w:val="0"/>
          <w:lang w:val="fr-FR"/>
        </w:rPr>
        <w:t> »</w:t>
      </w:r>
      <w:r>
        <w:rPr>
          <w:rStyle w:val="Page Number"/>
          <w:rtl w:val="0"/>
          <w:lang w:val="fr-FR"/>
        </w:rPr>
        <w:t>. Cette fondation concentre particuli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rement ses interventions en Education infantile et juv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nile des couches vuln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rables 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travers le pays en encadrant les enfants de rue et les jeunes en difficult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.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autre domaine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intervention est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agriculture particuli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rement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environnement et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agro-industrie.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Deux (2)  projets sont fonctionnels au niveau de Port-au-Prince, un (1) au niveau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ne, et  deux (2) autres au niveau de Saint-Marc.</w:t>
      </w:r>
    </w:p>
    <w:p>
      <w:pPr>
        <w:pStyle w:val="Normal (Web)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De plus, cette Fondation offre ses services psycho-sociaux aux abandonn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du troisi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me 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ge et participe ainsi avec les groupes de DORCAS des Eglises, toute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nomination confondue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la valorisation des vieillards. 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Groupes / Camps de Refuge cibl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s</w:t>
      </w:r>
    </w:p>
    <w:p>
      <w:pPr>
        <w:pStyle w:val="Normal.0"/>
        <w:jc w:val="both"/>
        <w:rPr>
          <w:lang w:val="fr-FR"/>
        </w:rPr>
      </w:pPr>
    </w:p>
    <w:tbl>
      <w:tblPr>
        <w:tblW w:w="11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38"/>
        <w:gridCol w:w="3302"/>
        <w:gridCol w:w="1800"/>
        <w:gridCol w:w="2520"/>
      </w:tblGrid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Zones de Port-au-Prince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Identification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Nombre de Famille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Responsable de Coordination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Carrefour-Feuilles (1)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: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 Cameau, Magloire Amboise, Bois-Piquant, Ruelle Alerte, Edmond Paul, Laraque (1</w:t>
            </w:r>
            <w:r>
              <w:rPr>
                <w:rStyle w:val="Page Number"/>
                <w:sz w:val="20"/>
                <w:szCs w:val="20"/>
                <w:vertAlign w:val="superscript"/>
                <w:rtl w:val="0"/>
                <w:lang w:val="fr-FR"/>
              </w:rPr>
              <w:t>er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, 2</w:t>
            </w:r>
            <w:r>
              <w:rPr>
                <w:rStyle w:val="Page Number"/>
                <w:sz w:val="20"/>
                <w:szCs w:val="20"/>
                <w:vertAlign w:val="superscript"/>
                <w:rtl w:val="0"/>
                <w:lang w:val="fr-FR"/>
              </w:rPr>
              <w:t>è</w:t>
            </w:r>
            <w:r>
              <w:rPr>
                <w:rStyle w:val="Page Number"/>
                <w:sz w:val="20"/>
                <w:szCs w:val="20"/>
                <w:vertAlign w:val="superscript"/>
                <w:rtl w:val="0"/>
                <w:lang w:val="fr-FR"/>
              </w:rPr>
              <w:t>me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, 3</w:t>
            </w:r>
            <w:r>
              <w:rPr>
                <w:rStyle w:val="Page Number"/>
                <w:sz w:val="20"/>
                <w:szCs w:val="20"/>
                <w:vertAlign w:val="superscript"/>
                <w:rtl w:val="0"/>
                <w:lang w:val="fr-FR"/>
              </w:rPr>
              <w:t>è</w:t>
            </w:r>
            <w:r>
              <w:rPr>
                <w:rStyle w:val="Page Number"/>
                <w:sz w:val="20"/>
                <w:szCs w:val="20"/>
                <w:vertAlign w:val="superscript"/>
                <w:rtl w:val="0"/>
                <w:lang w:val="fr-FR"/>
              </w:rPr>
              <w:t>me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).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525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FCDH-AAPL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Page Number"/>
                <w:sz w:val="20"/>
                <w:szCs w:val="20"/>
              </w:rPr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Carrefour-Feuilles (2)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Rue Saint-G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rard, Saint-G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rard/Castel Ha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ï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ti, Rue Br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dy, Rue Jean-Philippe, Tunel , zone Sicot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700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AAPL-4 Comit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s de quartier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Rue Capois (Auditorium de la Bible)</w:t>
            </w:r>
            <w:r>
              <w:rPr>
                <w:rStyle w:val="Page Number"/>
                <w:sz w:val="20"/>
                <w:szCs w:val="20"/>
              </w:rPr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Page Number"/>
                <w:sz w:val="20"/>
                <w:szCs w:val="20"/>
              </w:rPr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Camp de Refuge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Familles victimes 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–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Toutes couches sociales confondues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300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AAPL-Dr. Harry Doleyres, Responsable du Camp</w:t>
            </w:r>
          </w:p>
        </w:tc>
      </w:tr>
      <w:tr>
        <w:tblPrEx>
          <w:shd w:val="clear" w:color="auto" w:fill="ced7e7"/>
        </w:tblPrEx>
        <w:trPr>
          <w:trHeight w:val="88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Rue Nicolas (Magloire Amboise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–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Eglise Eben-Ezer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Page Number"/>
                <w:sz w:val="20"/>
                <w:szCs w:val="20"/>
              </w:rPr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Camp de Refuge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Familles victimes 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–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Toutes couches sociales confondues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250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es 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AAPL- Pasteur Louis Jean Pierre Jean, Pasteur de la communaut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Bel-Air</w:t>
            </w:r>
            <w:r>
              <w:rPr>
                <w:rStyle w:val="Page Number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1000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es 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à 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travers l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’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Ecole &amp; le Centre de Sant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AMG-Ha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ï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 xml:space="preserve">ti-AAPL 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Cit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é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Soleil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250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AMG-Ha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ï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ti-AAPL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Cazeau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–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Croix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 xml:space="preserve">– 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des -Missions</w:t>
            </w:r>
            <w:r>
              <w:rPr>
                <w:rStyle w:val="Page Number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150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AMG-Ha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ï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ti-AAPL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Titanyen</w:t>
            </w:r>
            <w:r>
              <w:rPr>
                <w:rStyle w:val="Page Number"/>
                <w:b w:val="1"/>
                <w:bCs w:val="1"/>
                <w:sz w:val="20"/>
                <w:szCs w:val="20"/>
              </w:rPr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75 familles identifi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AMG-Ha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ï</w:t>
            </w:r>
            <w:r>
              <w:rPr>
                <w:rStyle w:val="Page Number"/>
                <w:sz w:val="20"/>
                <w:szCs w:val="20"/>
                <w:rtl w:val="0"/>
                <w:lang w:val="fr-FR"/>
              </w:rPr>
              <w:t>ti-AAPL</w:t>
            </w:r>
          </w:p>
        </w:tc>
      </w:tr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Total Zones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: 8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u w:val="none"/>
                <w:rtl w:val="0"/>
                <w:lang w:val="fr-FR"/>
              </w:rPr>
              <w:t>FAMILLES/VICTIMES</w:t>
            </w:r>
            <w:r>
              <w:rPr>
                <w:rStyle w:val="Page Number"/>
                <w:b w:val="1"/>
                <w:bCs w:val="1"/>
                <w:sz w:val="20"/>
                <w:szCs w:val="20"/>
                <w:u w:val="none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u w:val="none"/>
                <w:rtl w:val="0"/>
                <w:lang w:val="fr-FR"/>
              </w:rPr>
              <w:t xml:space="preserve">: </w:t>
            </w:r>
            <w:r>
              <w:rPr>
                <w:rStyle w:val="Page Number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 xml:space="preserve">De 4 </w:t>
            </w:r>
            <w:r>
              <w:rPr>
                <w:rStyle w:val="Page Number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 xml:space="preserve">à </w:t>
            </w:r>
            <w:r>
              <w:rPr>
                <w:rStyle w:val="Page Number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8 Personnes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0"/>
                <w:szCs w:val="20"/>
                <w:u w:val="single"/>
                <w:rtl w:val="0"/>
                <w:lang w:val="fr-FR"/>
              </w:rPr>
              <w:t>3250 Familles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Page Number"/>
                <w:b w:val="1"/>
                <w:bCs w:val="1"/>
                <w:sz w:val="20"/>
                <w:szCs w:val="20"/>
              </w:rPr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Coordination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: AAPL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Page Number"/>
                <w:b w:val="1"/>
                <w:bCs w:val="1"/>
                <w:sz w:val="20"/>
                <w:szCs w:val="20"/>
                <w:rtl w:val="0"/>
              </w:rPr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Partenaires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: 2 ONGs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Comit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s locaux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0"/>
                <w:szCs w:val="20"/>
                <w:rtl w:val="0"/>
                <w:lang w:val="fr-FR"/>
              </w:rPr>
              <w:t>: 6</w:t>
            </w:r>
          </w:p>
        </w:tc>
      </w:tr>
      <w:tr>
        <w:tblPrEx>
          <w:shd w:val="clear" w:color="auto" w:fill="ced7e7"/>
        </w:tblPrEx>
        <w:trPr>
          <w:trHeight w:val="481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Zones de L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og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â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ne 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Identification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Nombre de Famille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Responsable de Coordination</w:t>
            </w:r>
          </w:p>
        </w:tc>
      </w:tr>
      <w:tr>
        <w:tblPrEx>
          <w:shd w:val="clear" w:color="auto" w:fill="ced7e7"/>
        </w:tblPrEx>
        <w:trPr>
          <w:trHeight w:val="855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Darbonne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150 identifi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AAPL-Directeurs Ecole DOR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Flon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Familles victimes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200 identifi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AMG-Ha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ï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ti- AAPL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Page Number"/>
                <w:sz w:val="22"/>
                <w:szCs w:val="22"/>
                <w:lang w:val="fr-FR"/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Gressier/Entr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e de la Ville de L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og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â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ne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Page Number"/>
                <w:sz w:val="22"/>
                <w:szCs w:val="22"/>
              </w:rPr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Camp de Refuge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 xml:space="preserve">Familles victimes 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–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Toutes couches sociales confondues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250 familles identifi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AAPL-Mairie-AMG-Ha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ï</w:t>
            </w:r>
            <w:r>
              <w:rPr>
                <w:rStyle w:val="Page Number"/>
                <w:sz w:val="22"/>
                <w:szCs w:val="22"/>
                <w:rtl w:val="0"/>
                <w:lang w:val="fr-FR"/>
              </w:rPr>
              <w:t>ti</w:t>
            </w:r>
          </w:p>
        </w:tc>
      </w:tr>
      <w:tr>
        <w:tblPrEx>
          <w:shd w:val="clear" w:color="auto" w:fill="ced7e7"/>
        </w:tblPrEx>
        <w:trPr>
          <w:trHeight w:val="1201" w:hRule="atLeast"/>
        </w:trPr>
        <w:tc>
          <w:tcPr>
            <w:tcW w:type="dxa" w:w="35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Total Zones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: 3</w:t>
            </w:r>
          </w:p>
        </w:tc>
        <w:tc>
          <w:tcPr>
            <w:tcW w:type="dxa" w:w="33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FAMILLES/VICTIMES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: </w:t>
            </w:r>
            <w:r>
              <w:rPr>
                <w:rStyle w:val="Page Number"/>
                <w:b w:val="1"/>
                <w:bCs w:val="1"/>
                <w:sz w:val="22"/>
                <w:szCs w:val="22"/>
                <w:u w:val="single"/>
                <w:rtl w:val="0"/>
                <w:lang w:val="fr-FR"/>
              </w:rPr>
              <w:t xml:space="preserve">De 4 </w:t>
            </w:r>
            <w:r>
              <w:rPr>
                <w:rStyle w:val="Page Number"/>
                <w:b w:val="1"/>
                <w:bCs w:val="1"/>
                <w:sz w:val="22"/>
                <w:szCs w:val="22"/>
                <w:u w:val="single"/>
                <w:rtl w:val="0"/>
                <w:lang w:val="fr-FR"/>
              </w:rPr>
              <w:t xml:space="preserve">à </w:t>
            </w:r>
            <w:r>
              <w:rPr>
                <w:rStyle w:val="Page Number"/>
                <w:b w:val="1"/>
                <w:bCs w:val="1"/>
                <w:sz w:val="22"/>
                <w:szCs w:val="22"/>
                <w:u w:val="single"/>
                <w:rtl w:val="0"/>
                <w:lang w:val="fr-FR"/>
              </w:rPr>
              <w:t>8 Personnes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600 familles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  <w:rPr>
                <w:rStyle w:val="Page Number"/>
                <w:b w:val="1"/>
                <w:bCs w:val="1"/>
                <w:sz w:val="22"/>
                <w:szCs w:val="22"/>
              </w:rPr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Coordination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: AAPL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Style w:val="Page Number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Partenaires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: 1 ONG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Comit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é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s locaux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 </w:t>
            </w:r>
            <w:r>
              <w:rPr>
                <w:rStyle w:val="Page Number"/>
                <w:b w:val="1"/>
                <w:bCs w:val="1"/>
                <w:sz w:val="22"/>
                <w:szCs w:val="22"/>
                <w:rtl w:val="0"/>
                <w:lang w:val="fr-FR"/>
              </w:rPr>
              <w:t>: 3</w:t>
            </w:r>
          </w:p>
        </w:tc>
      </w:tr>
    </w:tbl>
    <w:p>
      <w:pPr>
        <w:pStyle w:val="Normal.0"/>
        <w:widowControl w:val="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Liste des besoins urgents des populations de Port-au-Prince &amp; de L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og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â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 xml:space="preserve">ne 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dicaments pour Centres de Sant</w:t>
      </w:r>
      <w:r>
        <w:rPr>
          <w:rStyle w:val="Page Number"/>
          <w:rtl w:val="0"/>
          <w:lang w:val="fr-FR"/>
        </w:rPr>
        <w:t>é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Tentes Familiales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Produits Alimentaires pour Restaurants communautaires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Kits-Alimentaires de ration s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che pour les 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nages (familles victimes)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V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 xml:space="preserve">tements pour tous les 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 xml:space="preserve">ges. 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Couvre-lits (draps)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Lits de camp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Torche rechargeable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Chargeur solaire pour 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phone</w:t>
      </w:r>
    </w:p>
    <w:p>
      <w:pPr>
        <w:pStyle w:val="Normal.0"/>
        <w:numPr>
          <w:ilvl w:val="0"/>
          <w:numId w:val="4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Eau (d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autres institutions sont grandement impliqu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dans la distribution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eau)</w:t>
      </w:r>
    </w:p>
    <w:p>
      <w:pPr>
        <w:pStyle w:val="Normal.0"/>
        <w:rPr>
          <w:lang w:val="fr-FR"/>
        </w:rPr>
      </w:pPr>
    </w:p>
    <w:p>
      <w:pPr>
        <w:pStyle w:val="Normal.0"/>
        <w:rPr>
          <w:b w:val="1"/>
          <w:bCs w:val="1"/>
          <w:sz w:val="32"/>
          <w:szCs w:val="32"/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lang w:val="fr-FR"/>
        </w:rPr>
      </w:pPr>
      <w:r>
        <w:rPr>
          <w:rStyle w:val="Page Number"/>
          <w:b w:val="1"/>
          <w:bCs w:val="1"/>
          <w:sz w:val="32"/>
          <w:szCs w:val="32"/>
          <w:rtl w:val="0"/>
          <w:lang w:val="fr-FR"/>
        </w:rPr>
        <w:t>Objectif global du projet.-</w:t>
      </w: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Venir en aide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trois mille  huit cent cinquante (3,850) familles de Port-au-Prince et de 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og</w:t>
      </w:r>
      <w:r>
        <w:rPr>
          <w:rStyle w:val="Page Number"/>
          <w:rtl w:val="0"/>
          <w:lang w:val="fr-FR"/>
        </w:rPr>
        <w:t>â</w:t>
      </w:r>
      <w:r>
        <w:rPr>
          <w:rStyle w:val="Page Number"/>
          <w:rtl w:val="0"/>
          <w:lang w:val="fr-FR"/>
        </w:rPr>
        <w:t>ne, victimes du tremblement de terre.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lang w:val="fr-FR"/>
        </w:rPr>
      </w:pPr>
      <w:r>
        <w:rPr>
          <w:rStyle w:val="Page Number"/>
          <w:b w:val="1"/>
          <w:bCs w:val="1"/>
          <w:sz w:val="32"/>
          <w:szCs w:val="32"/>
          <w:rtl w:val="0"/>
          <w:lang w:val="fr-FR"/>
        </w:rPr>
        <w:t>Objectifs sp</w:t>
      </w:r>
      <w:r>
        <w:rPr>
          <w:rStyle w:val="Page Number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rtl w:val="0"/>
          <w:lang w:val="fr-FR"/>
        </w:rPr>
        <w:t>cifiques du Projet.-</w:t>
      </w:r>
    </w:p>
    <w:p>
      <w:pPr>
        <w:pStyle w:val="Normal.0"/>
        <w:rPr>
          <w:lang w:val="fr-FR"/>
        </w:rPr>
      </w:pP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Avoir un lot de 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dicaments pour soins de base pouvant couvrir une population de 300 personnes par jour durant trois (3) mois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Distribuer 3,850 tentes familiales aux familles victimes clairement identifi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dans les listes des diff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rentes zones.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Avoir un stock de nourriture pouvant aider les trois organisations (AAPL, AMG-Ha</w:t>
      </w:r>
      <w:r>
        <w:rPr>
          <w:rStyle w:val="Page Number"/>
          <w:rtl w:val="0"/>
          <w:lang w:val="fr-FR"/>
        </w:rPr>
        <w:t>ï</w:t>
      </w:r>
      <w:r>
        <w:rPr>
          <w:rStyle w:val="Page Number"/>
          <w:rtl w:val="0"/>
          <w:lang w:val="fr-FR"/>
        </w:rPr>
        <w:t xml:space="preserve">ti, FCDH)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organiser des restaurants communautaires quotidiennement pour mille cinq (1500) personnes  pendant deux (2) mois.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Distribuer durant huit (8) semaines cons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cutives aux 3,850 familles victimes (30.800 kits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en total)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Distribuer 23.100 (3.850 x 6 personnes/famille) paquets de v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tements essentiels aux victimes/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raison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 paquet par personne.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Distribuer 11.550 (3.850 x 3)  couvre-lits/draps aux sinistr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Procurer 11.550 lits de camp (3850 x 3) aux victimes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Distribuer 3.850 torches rechargeables aux familles victimes dument identifi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Procurer les 3.850 familles de chargeurs solaires pour les 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phones portables</w:t>
      </w:r>
    </w:p>
    <w:p>
      <w:pPr>
        <w:pStyle w:val="Normal.0"/>
        <w:numPr>
          <w:ilvl w:val="0"/>
          <w:numId w:val="6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Approvisionner les 3.850 familles en eau potable en 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gociant avec les fournisseurs locaux.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R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sultats attendus</w:t>
      </w:r>
    </w:p>
    <w:p>
      <w:pPr>
        <w:pStyle w:val="Normal.0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Tous les 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dicaments pour soins de base sont utilis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journellement au b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fice 300 membres des populations de Bel-Air et de Cazeau.</w:t>
      </w:r>
    </w:p>
    <w:p>
      <w:pPr>
        <w:pStyle w:val="Normal.0"/>
        <w:ind w:left="360" w:firstLine="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tentes familiales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aux familles victimes servent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abris provisoires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leurs propri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taires.</w:t>
      </w:r>
    </w:p>
    <w:p>
      <w:pPr>
        <w:pStyle w:val="Normal.0"/>
        <w:ind w:left="360" w:firstLine="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 xml:space="preserve">Trois (3) restaurants communautaires de production de 500 plats chacun distribuent 1500 plats chauds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1500 personnes quotidiennement durant 2 mois.</w:t>
      </w:r>
    </w:p>
    <w:p>
      <w:pPr>
        <w:pStyle w:val="Normal.0"/>
        <w:ind w:left="360" w:firstLine="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kits alimentaires compos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sont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aux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els destinataires durant les huit (8) semaines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vues. </w:t>
      </w:r>
    </w:p>
    <w:p>
      <w:pPr>
        <w:pStyle w:val="Normal.0"/>
        <w:ind w:left="360" w:firstLine="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paquets de v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tements sont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aux victimes/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raison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 paquet par personne.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couvre-lits/draps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aux sinistr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sont utilis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pour leur propre service.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lits de camp fournis aux victimes sont dans les abris et servent de mat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riel de couchage.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familles se servent de leur torche le soir pour se procurer de la lumi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 et s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assurer de la 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curit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nocturne des siens. </w:t>
      </w:r>
    </w:p>
    <w:p>
      <w:pPr>
        <w:pStyle w:val="Normal.0"/>
        <w:ind w:left="360" w:firstLine="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100% des familles utilisent leur chargeur  solaire pour recharger leurs 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phones portables afin de garder contact avec leur famille et leurs proches.</w:t>
      </w:r>
    </w:p>
    <w:p>
      <w:pPr>
        <w:pStyle w:val="Normal.0"/>
        <w:jc w:val="both"/>
        <w:rPr>
          <w:lang w:val="fr-FR"/>
        </w:rPr>
      </w:pPr>
    </w:p>
    <w:p>
      <w:pPr>
        <w:pStyle w:val="Normal.0"/>
        <w:numPr>
          <w:ilvl w:val="0"/>
          <w:numId w:val="8"/>
        </w:numPr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Les 3.850 familles sont approvisionn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guli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rement en eau potable. 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Activit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 xml:space="preserve">s 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 xml:space="preserve">à 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entreprendre.-</w:t>
      </w: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union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entreprendre avec les diff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rents partenaires et comit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locaux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Collecte de donn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sp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cifiques des victimes des zones cibl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par le projet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Traitement des donn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recueillies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Identification des v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ritables besoins des victimes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daction du projet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Soumission du projet pour financement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Maintien du contact avec les bailleurs et les partenaires du projet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Location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espace pour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entreposage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Entreposage des mat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riels re</w:t>
      </w:r>
      <w:r>
        <w:rPr>
          <w:rStyle w:val="Page Number"/>
          <w:rtl w:val="0"/>
          <w:lang w:val="fr-FR"/>
        </w:rPr>
        <w:t>ç</w:t>
      </w:r>
      <w:r>
        <w:rPr>
          <w:rStyle w:val="Page Number"/>
          <w:rtl w:val="0"/>
          <w:lang w:val="fr-FR"/>
        </w:rPr>
        <w:t>us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Courte formation des Agents-distributeurs sur les techniques de distribution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Procuration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 carte de fourniture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aide aux b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ficiaires (3.600 cartes aux familles cibl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es)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Location de v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hicules pour la distribution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Rencontre avec la presse locale pour la distribution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paration quotidiennement des rapports de distribution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paration des rapports hebdomadaires de distribution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Acheminent des rapports aux bailleurs et partenaires.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Paiement des Ressources impliqu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dans le projet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paration du Premier rapport mensuel du projet (mi-parcours)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Acheminement du Premier rapport mensuel du projet aux bailleurs et partenaires</w:t>
      </w:r>
    </w:p>
    <w:p>
      <w:pPr>
        <w:pStyle w:val="Normal.0"/>
        <w:numPr>
          <w:ilvl w:val="0"/>
          <w:numId w:val="10"/>
        </w:numPr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paration et Acheminement du rapport final du projet en images et sur dur.</w:t>
      </w:r>
    </w:p>
    <w:p>
      <w:pPr>
        <w:pStyle w:val="Normal.0"/>
        <w:rPr>
          <w:lang w:val="fr-FR"/>
        </w:rPr>
      </w:pPr>
    </w:p>
    <w:p>
      <w:pPr>
        <w:pStyle w:val="Normal.0"/>
        <w:rPr>
          <w:lang w:val="fr-FR"/>
        </w:rPr>
      </w:pP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D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lai d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’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ex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cution du projet</w:t>
      </w:r>
    </w:p>
    <w:p>
      <w:pPr>
        <w:pStyle w:val="Normal.0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Le projet sera ex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cut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sur une dur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de dix (10) semaines.</w:t>
      </w:r>
    </w:p>
    <w:p>
      <w:pPr>
        <w:pStyle w:val="Normal.0"/>
        <w:rPr>
          <w:lang w:val="fr-FR"/>
        </w:rPr>
      </w:pPr>
    </w:p>
    <w:p>
      <w:pPr>
        <w:pStyle w:val="Normal.0"/>
        <w:jc w:val="both"/>
        <w:rPr>
          <w:lang w:val="fr-FR"/>
        </w:rPr>
      </w:pPr>
    </w:p>
    <w:p>
      <w:pPr>
        <w:pStyle w:val="Normal.0"/>
        <w:rPr>
          <w:rStyle w:val="Page Number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Pr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paration et soumission des rapports d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’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ex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é</w:t>
      </w: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cution en images</w:t>
      </w:r>
    </w:p>
    <w:p>
      <w:pPr>
        <w:pStyle w:val="Normal.0"/>
        <w:rPr>
          <w:lang w:val="fr-FR"/>
        </w:rPr>
      </w:pPr>
    </w:p>
    <w:p>
      <w:pPr>
        <w:pStyle w:val="Normal.0"/>
        <w:jc w:val="both"/>
        <w:rPr>
          <w:rStyle w:val="Page Number"/>
          <w:lang w:val="fr-FR"/>
        </w:rPr>
      </w:pPr>
      <w:r>
        <w:rPr>
          <w:rStyle w:val="Page Number"/>
          <w:rtl w:val="0"/>
          <w:lang w:val="fr-FR"/>
        </w:rPr>
        <w:t>Un rapport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taill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et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sent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en images et sur du papier dur sera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sent</w:t>
      </w:r>
      <w:r>
        <w:rPr>
          <w:rStyle w:val="Page Number"/>
          <w:rtl w:val="0"/>
          <w:lang w:val="fr-FR"/>
        </w:rPr>
        <w:t xml:space="preserve">é à </w:t>
      </w:r>
      <w:r>
        <w:rPr>
          <w:rStyle w:val="Page Number"/>
          <w:rtl w:val="0"/>
          <w:lang w:val="fr-FR"/>
        </w:rPr>
        <w:t>la Direction de Zu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gu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Zen pour appr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ciations. Un reportage international du projet est attendu par les responsables locaux du projet.</w:t>
      </w: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rPr>
          <w:sz w:val="32"/>
          <w:szCs w:val="32"/>
          <w:lang w:val="fr-FR"/>
        </w:rPr>
      </w:pPr>
    </w:p>
    <w:p>
      <w:pPr>
        <w:pStyle w:val="Normal.0"/>
        <w:jc w:val="both"/>
        <w:sectPr>
          <w:headerReference w:type="default" r:id="rId4"/>
          <w:headerReference w:type="first" r:id="rId5"/>
          <w:footerReference w:type="default" r:id="rId6"/>
          <w:footerReference w:type="first" r:id="rId7"/>
          <w:pgSz w:w="12240" w:h="15840" w:orient="portrait"/>
          <w:pgMar w:top="1440" w:right="1800" w:bottom="1440" w:left="1800" w:header="720" w:footer="720"/>
          <w:titlePg w:val="1"/>
          <w:bidi w:val="0"/>
        </w:sectPr>
      </w:pPr>
    </w:p>
    <w:p>
      <w:pPr>
        <w:pStyle w:val="Normal.0"/>
        <w:jc w:val="both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  <w:r>
        <w:rPr>
          <w:rStyle w:val="Page Number"/>
          <w:b w:val="1"/>
          <w:bCs w:val="1"/>
          <w:sz w:val="32"/>
          <w:szCs w:val="32"/>
          <w:u w:val="single"/>
          <w:rtl w:val="0"/>
          <w:lang w:val="fr-FR"/>
        </w:rPr>
        <w:t>Budget du PROJET.-</w:t>
      </w:r>
    </w:p>
    <w:p>
      <w:pPr>
        <w:pStyle w:val="Normal.0"/>
        <w:jc w:val="both"/>
        <w:rPr>
          <w:rStyle w:val="Page Number"/>
          <w:b w:val="1"/>
          <w:bCs w:val="1"/>
          <w:sz w:val="32"/>
          <w:szCs w:val="32"/>
          <w:u w:val="single"/>
          <w:lang w:val="fr-FR"/>
        </w:rPr>
      </w:pPr>
    </w:p>
    <w:p>
      <w:pPr>
        <w:pStyle w:val="Normal.0"/>
        <w:jc w:val="both"/>
      </w:pPr>
      <w:r>
        <w:rPr>
          <w:rStyle w:val="Page Number"/>
          <w:rtl w:val="0"/>
          <w:lang w:val="fr-FR"/>
        </w:rPr>
        <w:t xml:space="preserve">Pour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viter que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aide soit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tourn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sous aucun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texte, un budget pour le soutien de la logistique sera achemin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suivant la discr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tion ou les possibilit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 des bailleurs de fonds pour faciliter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entreposage, le transport et la distribution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aide. </w:t>
      </w:r>
    </w:p>
    <w:sectPr>
      <w:pgSz w:w="12240" w:h="15840" w:orient="portrait"/>
      <w:pgMar w:top="1800" w:right="1440" w:bottom="180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12</w:t>
    </w:r>
    <w:r>
      <w:rPr/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52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68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840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decimal"/>
      <w:suff w:val="tab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44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440"/>
        </w:tabs>
        <w:ind w:left="28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4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40"/>
        </w:tabs>
        <w:ind w:left="50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4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40"/>
        </w:tabs>
        <w:ind w:left="720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3 importé"/>
  </w:abstractNum>
  <w:abstractNum w:abstractNumId="5">
    <w:multiLevelType w:val="hybridMultilevel"/>
    <w:styleLink w:val="Style 3 importé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4 importé"/>
  </w:abstractNum>
  <w:abstractNum w:abstractNumId="7">
    <w:multiLevelType w:val="hybridMultilevel"/>
    <w:styleLink w:val="Style 4 importé"/>
    <w:lvl w:ilvl="0">
      <w:start w:val="1"/>
      <w:numFmt w:val="bullet"/>
      <w:suff w:val="tab"/>
      <w:lvlText w:val="❖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5 importé"/>
  </w:abstractNum>
  <w:abstractNum w:abstractNumId="9">
    <w:multiLevelType w:val="hybridMultilevel"/>
    <w:styleLink w:val="Style 5 importé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1080"/>
        </w:tabs>
        <w:ind w:left="25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08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080"/>
        </w:tabs>
        <w:ind w:left="46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8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08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080"/>
        </w:tabs>
        <w:ind w:left="684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Page Number">
    <w:name w:val="Page Number"/>
    <w:rPr>
      <w:lang w:val="fr-FR"/>
    </w:rPr>
  </w:style>
  <w:style w:type="numbering" w:styleId="Style 1 importé">
    <w:name w:val="Style 1 importé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Style 2 importé">
    <w:name w:val="Style 2 importé"/>
    <w:pPr>
      <w:numPr>
        <w:numId w:val="3"/>
      </w:numPr>
    </w:pPr>
  </w:style>
  <w:style w:type="numbering" w:styleId="Style 3 importé">
    <w:name w:val="Style 3 importé"/>
    <w:pPr>
      <w:numPr>
        <w:numId w:val="5"/>
      </w:numPr>
    </w:pPr>
  </w:style>
  <w:style w:type="numbering" w:styleId="Style 4 importé">
    <w:name w:val="Style 4 importé"/>
    <w:pPr>
      <w:numPr>
        <w:numId w:val="7"/>
      </w:numPr>
    </w:pPr>
  </w:style>
  <w:style w:type="numbering" w:styleId="Style 5 importé">
    <w:name w:val="Style 5 importé"/>
    <w:pPr>
      <w:numPr>
        <w:numId w:val="9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